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E57" w:rsidRDefault="00206E57" w:rsidP="00206E57">
      <w:pPr>
        <w:pStyle w:val="ConsTitle"/>
        <w:widowControl/>
        <w:ind w:right="0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СОВЕТ АКСУБАЕВСКОГО МУНИЦИПАЛЬНОГО РАЙОНА</w:t>
      </w:r>
    </w:p>
    <w:p w:rsidR="00206E57" w:rsidRDefault="00206E57" w:rsidP="00206E57">
      <w:pPr>
        <w:pStyle w:val="ConsTitle"/>
        <w:widowControl/>
        <w:ind w:righ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РЕСПУБЛИКИ ТАТАРСТАН </w:t>
      </w:r>
    </w:p>
    <w:p w:rsidR="00206E57" w:rsidRDefault="00206E57" w:rsidP="00206E57">
      <w:pPr>
        <w:pStyle w:val="ConsTitle"/>
        <w:widowControl/>
        <w:ind w:right="0"/>
        <w:jc w:val="center"/>
        <w:rPr>
          <w:sz w:val="24"/>
          <w:szCs w:val="24"/>
        </w:rPr>
      </w:pPr>
    </w:p>
    <w:p w:rsidR="00206E57" w:rsidRDefault="00206E57" w:rsidP="00206E57">
      <w:pPr>
        <w:pStyle w:val="ConsTitle"/>
        <w:widowControl/>
        <w:ind w:right="0"/>
        <w:jc w:val="center"/>
        <w:rPr>
          <w:sz w:val="24"/>
          <w:szCs w:val="24"/>
        </w:rPr>
      </w:pPr>
    </w:p>
    <w:p w:rsidR="00206E57" w:rsidRDefault="00206E57" w:rsidP="00206E57">
      <w:pPr>
        <w:pStyle w:val="ConsTitle"/>
        <w:widowControl/>
        <w:ind w:right="0"/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206E57" w:rsidRDefault="00206E57" w:rsidP="00206E57">
      <w:pPr>
        <w:pStyle w:val="ConsTitle"/>
        <w:widowControl/>
        <w:ind w:left="-284" w:right="0"/>
        <w:rPr>
          <w:b w:val="0"/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b w:val="0"/>
          <w:sz w:val="24"/>
          <w:szCs w:val="24"/>
        </w:rPr>
        <w:t>№ 82                                                                                             от 11.11.2021г.</w:t>
      </w:r>
    </w:p>
    <w:p w:rsidR="00206E57" w:rsidRDefault="00206E57" w:rsidP="00206E57">
      <w:pPr>
        <w:pStyle w:val="ConsTitle"/>
        <w:widowControl/>
        <w:ind w:left="-284" w:right="0"/>
        <w:rPr>
          <w:b w:val="0"/>
          <w:sz w:val="24"/>
          <w:szCs w:val="24"/>
        </w:rPr>
      </w:pPr>
    </w:p>
    <w:p w:rsidR="00206E57" w:rsidRDefault="00206E57" w:rsidP="00206E57">
      <w:pPr>
        <w:rPr>
          <w:sz w:val="24"/>
          <w:szCs w:val="24"/>
        </w:rPr>
      </w:pPr>
    </w:p>
    <w:p w:rsidR="00206E57" w:rsidRDefault="00206E57" w:rsidP="00206E57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 бюджете Аксубаевского </w:t>
      </w:r>
      <w:proofErr w:type="gramStart"/>
      <w:r>
        <w:rPr>
          <w:sz w:val="24"/>
          <w:szCs w:val="24"/>
        </w:rPr>
        <w:t>муниципального</w:t>
      </w:r>
      <w:proofErr w:type="gramEnd"/>
      <w:r>
        <w:rPr>
          <w:sz w:val="24"/>
          <w:szCs w:val="24"/>
        </w:rPr>
        <w:t xml:space="preserve"> района Республики Татарстан</w:t>
      </w:r>
    </w:p>
    <w:p w:rsidR="00206E57" w:rsidRDefault="00206E57" w:rsidP="00206E57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 2022 год и на плановый период 2023 и 2024 годов </w:t>
      </w:r>
    </w:p>
    <w:p w:rsidR="00206E57" w:rsidRDefault="00206E57" w:rsidP="00206E57">
      <w:pPr>
        <w:jc w:val="left"/>
        <w:rPr>
          <w:b/>
          <w:sz w:val="24"/>
          <w:szCs w:val="24"/>
        </w:rPr>
      </w:pP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 xml:space="preserve">Заслушав и обсудив </w:t>
      </w:r>
      <w:proofErr w:type="gramStart"/>
      <w:r>
        <w:rPr>
          <w:sz w:val="24"/>
          <w:szCs w:val="24"/>
        </w:rPr>
        <w:t xml:space="preserve">доклад председателя Финансовой бюджетной палаты Аксубаевского муниципального района </w:t>
      </w:r>
      <w:proofErr w:type="spellStart"/>
      <w:r>
        <w:rPr>
          <w:sz w:val="24"/>
          <w:szCs w:val="24"/>
        </w:rPr>
        <w:t>Сетровой</w:t>
      </w:r>
      <w:proofErr w:type="spellEnd"/>
      <w:r>
        <w:rPr>
          <w:sz w:val="24"/>
          <w:szCs w:val="24"/>
        </w:rPr>
        <w:t xml:space="preserve"> О.П. и рассмотрев</w:t>
      </w:r>
      <w:proofErr w:type="gramEnd"/>
      <w:r>
        <w:rPr>
          <w:sz w:val="24"/>
          <w:szCs w:val="24"/>
        </w:rPr>
        <w:t xml:space="preserve"> проект бюджета Аксубаевского муниципального района на 2022 год и на плановый период 2023 и 2024 годов, Совет Аксубаевского муниципального района Республики Татарстан </w:t>
      </w:r>
      <w:r>
        <w:rPr>
          <w:b/>
          <w:sz w:val="24"/>
          <w:szCs w:val="24"/>
        </w:rPr>
        <w:t>РЕШИЛ:</w:t>
      </w:r>
    </w:p>
    <w:p w:rsidR="00206E57" w:rsidRDefault="00206E57" w:rsidP="00206E57">
      <w:pPr>
        <w:rPr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 xml:space="preserve">Пункт 1  </w:t>
      </w:r>
    </w:p>
    <w:p w:rsidR="00206E57" w:rsidRDefault="00206E57" w:rsidP="00206E57">
      <w:pPr>
        <w:rPr>
          <w:sz w:val="24"/>
          <w:szCs w:val="24"/>
        </w:rPr>
      </w:pPr>
      <w:bookmarkStart w:id="1" w:name="sub_100"/>
      <w:r>
        <w:rPr>
          <w:sz w:val="24"/>
          <w:szCs w:val="24"/>
        </w:rPr>
        <w:t>1. Утвердить о</w:t>
      </w:r>
      <w:r>
        <w:rPr>
          <w:rStyle w:val="a3"/>
          <w:b w:val="0"/>
          <w:bCs w:val="0"/>
          <w:color w:val="auto"/>
          <w:sz w:val="24"/>
          <w:szCs w:val="24"/>
        </w:rPr>
        <w:t>сновные характеристики бюджета Аксубаевского муниципального района Республики Татарстан</w:t>
      </w:r>
      <w:r>
        <w:rPr>
          <w:sz w:val="24"/>
          <w:szCs w:val="24"/>
        </w:rPr>
        <w:t xml:space="preserve"> 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2022 год: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 xml:space="preserve">1) общий объем доходов бюджета Аксубаевского муниципального района </w:t>
      </w:r>
      <w:r>
        <w:rPr>
          <w:rStyle w:val="a3"/>
          <w:b w:val="0"/>
          <w:bCs w:val="0"/>
          <w:color w:val="auto"/>
          <w:sz w:val="24"/>
          <w:szCs w:val="24"/>
        </w:rPr>
        <w:t>Республики Татарстан</w:t>
      </w:r>
      <w:r>
        <w:rPr>
          <w:sz w:val="24"/>
          <w:szCs w:val="24"/>
        </w:rPr>
        <w:t xml:space="preserve"> в сумме 882937,82 тыс. рублей;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 xml:space="preserve">2) общий объем расходов бюджета Аксубаевского муниципального района </w:t>
      </w:r>
      <w:r>
        <w:rPr>
          <w:rStyle w:val="a3"/>
          <w:b w:val="0"/>
          <w:bCs w:val="0"/>
          <w:color w:val="auto"/>
          <w:sz w:val="24"/>
          <w:szCs w:val="24"/>
        </w:rPr>
        <w:t>Республики Татарстан</w:t>
      </w:r>
      <w:r>
        <w:rPr>
          <w:sz w:val="24"/>
          <w:szCs w:val="24"/>
        </w:rPr>
        <w:t xml:space="preserve"> в сумме 882937,82 тыс. рублей</w:t>
      </w:r>
      <w:bookmarkStart w:id="2" w:name="sub_200"/>
      <w:bookmarkEnd w:id="1"/>
      <w:r>
        <w:rPr>
          <w:sz w:val="24"/>
          <w:szCs w:val="24"/>
        </w:rPr>
        <w:t>.</w:t>
      </w:r>
    </w:p>
    <w:p w:rsidR="00206E57" w:rsidRDefault="00206E57" w:rsidP="00206E57">
      <w:pPr>
        <w:ind w:firstLine="708"/>
        <w:rPr>
          <w:sz w:val="24"/>
          <w:szCs w:val="24"/>
        </w:rPr>
      </w:pPr>
      <w:bookmarkStart w:id="3" w:name="sub_103"/>
      <w:bookmarkEnd w:id="2"/>
      <w:r>
        <w:rPr>
          <w:sz w:val="24"/>
          <w:szCs w:val="24"/>
        </w:rPr>
        <w:t xml:space="preserve">3)  дефицит бюджета Аксубаевского муниципального района в сумме 0 тыс. рублей. 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>2. Утвердить о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сновные характеристики бюджета </w:t>
      </w:r>
      <w:r>
        <w:rPr>
          <w:sz w:val="24"/>
          <w:szCs w:val="24"/>
        </w:rPr>
        <w:t>Аксубаевского муниципального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 xml:space="preserve"> 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плановый период 2023 и 2024 годов: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 xml:space="preserve">1) общий объем доходов бюджета Аксубаевского муниципального района </w:t>
      </w:r>
      <w:r>
        <w:rPr>
          <w:rStyle w:val="a3"/>
          <w:b w:val="0"/>
          <w:bCs w:val="0"/>
          <w:color w:val="auto"/>
          <w:sz w:val="24"/>
          <w:szCs w:val="24"/>
        </w:rPr>
        <w:t>Республики Татарстан</w:t>
      </w:r>
      <w:r>
        <w:rPr>
          <w:sz w:val="24"/>
          <w:szCs w:val="24"/>
        </w:rPr>
        <w:t xml:space="preserve"> на 2023 год в сумме 887201,22 тыс. рублей и на 2024 год в сумме 891356,32 тыс. рублей;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>2) общий объем расходов бюджета Аксубаевского муниципального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>: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>- на 2023 год в сумме 887201,22 тыс. рублей, в том числе условно утвержденные расходы в сумме 22185 тыс. рублей;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 xml:space="preserve">- на 2024 год в сумме 891356,32 тыс. рублей, в том числе условно утвержденные расходы в сумме 44570 тыс. рублей. </w:t>
      </w:r>
    </w:p>
    <w:p w:rsidR="00206E57" w:rsidRDefault="00206E57" w:rsidP="00206E57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3)  дефицит бюджета Аксубаевского муниципального района </w:t>
      </w:r>
      <w:r>
        <w:rPr>
          <w:rStyle w:val="a3"/>
          <w:b w:val="0"/>
          <w:bCs w:val="0"/>
          <w:color w:val="auto"/>
          <w:sz w:val="24"/>
          <w:szCs w:val="24"/>
        </w:rPr>
        <w:t>Республики Татарстан</w:t>
      </w:r>
      <w:r>
        <w:rPr>
          <w:sz w:val="24"/>
          <w:szCs w:val="24"/>
        </w:rPr>
        <w:t xml:space="preserve"> на 2023 год в сумме 0 тыс. рублей и на 2024 год в сумме 0 тыс. рублей.</w:t>
      </w:r>
    </w:p>
    <w:p w:rsidR="00206E57" w:rsidRDefault="00206E57" w:rsidP="00206E57">
      <w:pPr>
        <w:rPr>
          <w:sz w:val="24"/>
          <w:szCs w:val="24"/>
        </w:rPr>
      </w:pP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>3.Установить источники финансирования дефицита бюджета Аксубаевского муниципального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>: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>- на 2022 год согласно приложению 1 к настоящему Решению;</w:t>
      </w:r>
    </w:p>
    <w:p w:rsidR="00206E57" w:rsidRDefault="00206E57" w:rsidP="00206E57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- на плановый период 2023 и 2024 годов согласно приложению 2 к настоящему Решению. </w:t>
      </w:r>
    </w:p>
    <w:bookmarkEnd w:id="3"/>
    <w:p w:rsidR="00206E57" w:rsidRDefault="00206E57" w:rsidP="00206E57">
      <w:pPr>
        <w:ind w:firstLine="708"/>
        <w:rPr>
          <w:i/>
          <w:sz w:val="24"/>
          <w:szCs w:val="24"/>
        </w:rPr>
      </w:pPr>
    </w:p>
    <w:p w:rsidR="00206E57" w:rsidRDefault="00206E57" w:rsidP="00206E57">
      <w:pPr>
        <w:rPr>
          <w:rStyle w:val="a3"/>
          <w:b w:val="0"/>
          <w:bCs w:val="0"/>
          <w:color w:val="auto"/>
          <w:sz w:val="24"/>
          <w:szCs w:val="24"/>
        </w:rPr>
      </w:pPr>
    </w:p>
    <w:p w:rsidR="00206E57" w:rsidRDefault="00206E57" w:rsidP="00206E57">
      <w:pPr>
        <w:ind w:firstLine="708"/>
        <w:rPr>
          <w:rStyle w:val="a3"/>
          <w:b w:val="0"/>
          <w:bCs w:val="0"/>
          <w:color w:val="auto"/>
          <w:sz w:val="24"/>
          <w:szCs w:val="24"/>
        </w:rPr>
      </w:pPr>
    </w:p>
    <w:p w:rsidR="00206E57" w:rsidRDefault="00206E57" w:rsidP="00206E57">
      <w:pPr>
        <w:ind w:firstLine="708"/>
      </w:pPr>
      <w:r>
        <w:rPr>
          <w:rStyle w:val="a3"/>
          <w:b w:val="0"/>
          <w:bCs w:val="0"/>
          <w:color w:val="auto"/>
          <w:sz w:val="24"/>
          <w:szCs w:val="24"/>
        </w:rPr>
        <w:t>Пункт</w:t>
      </w:r>
      <w:r>
        <w:rPr>
          <w:sz w:val="24"/>
          <w:szCs w:val="24"/>
        </w:rPr>
        <w:t xml:space="preserve"> 2</w:t>
      </w:r>
    </w:p>
    <w:p w:rsidR="00206E57" w:rsidRDefault="00206E57" w:rsidP="00206E57">
      <w:pPr>
        <w:spacing w:line="276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1. Утвердить по состоянию на 1 января 2023года верхний предел муниципального внутреннего долга Аксубаевского муниципального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 xml:space="preserve"> в сумме 0 тыс. рублей, в том числе верхний предел </w:t>
      </w:r>
      <w:r>
        <w:rPr>
          <w:sz w:val="24"/>
          <w:szCs w:val="24"/>
        </w:rPr>
        <w:lastRenderedPageBreak/>
        <w:t>муниципального внутреннего долга Аксубаевского муниципального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 xml:space="preserve"> по муниципальным гарантиям Аксубаевского муниципального района в валюте Российской Федерации с нулевым значением.</w:t>
      </w:r>
    </w:p>
    <w:p w:rsidR="00206E57" w:rsidRDefault="00206E57" w:rsidP="00206E57">
      <w:pPr>
        <w:spacing w:line="276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2. Утвердить по состоянию на 1 января 2024 года верхний предел муниципального внутреннего долга Аксубаевского муниципального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 xml:space="preserve"> в сумме 0 тыс. рублей, в том числе верхний предел муниципального внутреннего долга Аксубаевского муниципального района по муниципальным гарантиям Аксубаевского муниципального района в валюте Российской Федерации с нулевым значением.</w:t>
      </w:r>
    </w:p>
    <w:p w:rsidR="00206E57" w:rsidRDefault="00206E57" w:rsidP="00206E57">
      <w:pPr>
        <w:spacing w:line="276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3. Утвердить по состоянию на 1 января 2025 года верхний предел муниципального внутреннего долга Аксубаевского муниципального района </w:t>
      </w:r>
      <w:r>
        <w:rPr>
          <w:rStyle w:val="a3"/>
          <w:b w:val="0"/>
          <w:bCs w:val="0"/>
          <w:color w:val="auto"/>
          <w:sz w:val="24"/>
          <w:szCs w:val="24"/>
        </w:rPr>
        <w:t>Республики Татарстан</w:t>
      </w:r>
      <w:r>
        <w:rPr>
          <w:sz w:val="24"/>
          <w:szCs w:val="24"/>
        </w:rPr>
        <w:t xml:space="preserve"> в сумме 0 тыс. рублей, в том числе верхний предел муниципального внутреннего долга Аксубаевского муниципального района по муниципальным гарантиям Аксубаевского муниципального района в валюте Российской Федерации с нулевым значением.</w:t>
      </w:r>
    </w:p>
    <w:p w:rsidR="00206E57" w:rsidRDefault="00206E57" w:rsidP="00206E57">
      <w:pPr>
        <w:rPr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Пункт</w:t>
      </w:r>
      <w:r>
        <w:rPr>
          <w:sz w:val="24"/>
          <w:szCs w:val="24"/>
        </w:rPr>
        <w:t xml:space="preserve"> 3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 xml:space="preserve">Учесть в бюджете Аксубаевского </w:t>
      </w:r>
      <w:proofErr w:type="gramStart"/>
      <w:r>
        <w:rPr>
          <w:sz w:val="24"/>
          <w:szCs w:val="24"/>
        </w:rPr>
        <w:t>муниципального</w:t>
      </w:r>
      <w:proofErr w:type="gramEnd"/>
      <w:r>
        <w:rPr>
          <w:sz w:val="24"/>
          <w:szCs w:val="24"/>
        </w:rPr>
        <w:t xml:space="preserve"> района </w:t>
      </w:r>
      <w:r>
        <w:rPr>
          <w:rStyle w:val="a3"/>
          <w:b w:val="0"/>
          <w:bCs w:val="0"/>
          <w:color w:val="auto"/>
          <w:sz w:val="24"/>
          <w:szCs w:val="24"/>
        </w:rPr>
        <w:t>Республики Татарстан</w:t>
      </w:r>
      <w:r>
        <w:rPr>
          <w:sz w:val="24"/>
          <w:szCs w:val="24"/>
        </w:rPr>
        <w:t xml:space="preserve"> прогнозируемые объемы доходов на 2022 год и на плановый период 2023 и 2024 годов согласно приложению № 3 к настоящему Решению.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06E57" w:rsidRDefault="00206E57" w:rsidP="00206E57">
      <w:pPr>
        <w:rPr>
          <w:rStyle w:val="a3"/>
          <w:b w:val="0"/>
          <w:bCs w:val="0"/>
          <w:color w:val="auto"/>
          <w:sz w:val="24"/>
          <w:szCs w:val="24"/>
        </w:rPr>
      </w:pPr>
      <w:bookmarkStart w:id="4" w:name="sub_9"/>
      <w:r>
        <w:rPr>
          <w:rStyle w:val="a3"/>
          <w:b w:val="0"/>
          <w:bCs w:val="0"/>
          <w:color w:val="auto"/>
          <w:sz w:val="24"/>
          <w:szCs w:val="24"/>
        </w:rPr>
        <w:t>Пункт 4</w:t>
      </w:r>
    </w:p>
    <w:p w:rsidR="00206E57" w:rsidRDefault="00206E57" w:rsidP="00206E57">
      <w:pPr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 xml:space="preserve">1. Утвердить распределение бюджетных ассигнований по разделам и подразделам, целевым статьям </w:t>
      </w:r>
      <w:r>
        <w:rPr>
          <w:sz w:val="24"/>
          <w:szCs w:val="24"/>
        </w:rPr>
        <w:t>(муниципальным программам Аксубаевского муниципального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 xml:space="preserve"> и непрограммным направлениям деятельности), 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группам </w:t>
      </w:r>
      <w:proofErr w:type="gramStart"/>
      <w:r>
        <w:rPr>
          <w:rStyle w:val="a3"/>
          <w:b w:val="0"/>
          <w:bCs w:val="0"/>
          <w:color w:val="auto"/>
          <w:sz w:val="24"/>
          <w:szCs w:val="24"/>
        </w:rPr>
        <w:t>видов расходов классификации расходов бюджета</w:t>
      </w:r>
      <w:proofErr w:type="gramEnd"/>
      <w:r>
        <w:rPr>
          <w:rStyle w:val="a3"/>
          <w:b w:val="0"/>
          <w:bCs w:val="0"/>
          <w:color w:val="auto"/>
          <w:sz w:val="24"/>
          <w:szCs w:val="24"/>
        </w:rPr>
        <w:t>:</w:t>
      </w:r>
    </w:p>
    <w:p w:rsidR="00206E57" w:rsidRDefault="00206E57" w:rsidP="00206E57">
      <w:pPr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- на 2022 год согласно приложению № 4 к настоящему Решению;</w:t>
      </w:r>
    </w:p>
    <w:p w:rsidR="00206E57" w:rsidRDefault="00206E57" w:rsidP="00206E57">
      <w:pPr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- на плановый период 2023 и 2024 годов согласно приложению № 5 к настоящему Решению.</w:t>
      </w:r>
    </w:p>
    <w:p w:rsidR="00206E57" w:rsidRDefault="00206E57" w:rsidP="00206E57">
      <w:r>
        <w:rPr>
          <w:sz w:val="24"/>
          <w:szCs w:val="24"/>
        </w:rPr>
        <w:t xml:space="preserve">2. Утвердить ведомственную структуру расходов Аксубаевского </w:t>
      </w:r>
      <w:proofErr w:type="gramStart"/>
      <w:r>
        <w:rPr>
          <w:sz w:val="24"/>
          <w:szCs w:val="24"/>
        </w:rPr>
        <w:t>муниципального</w:t>
      </w:r>
      <w:proofErr w:type="gramEnd"/>
      <w:r>
        <w:rPr>
          <w:sz w:val="24"/>
          <w:szCs w:val="24"/>
        </w:rPr>
        <w:t xml:space="preserve">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>: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 xml:space="preserve">- на 2022 год согласно </w:t>
      </w:r>
      <w:hyperlink r:id="rId5" w:anchor="sub_1007" w:history="1">
        <w:r>
          <w:rPr>
            <w:rStyle w:val="a4"/>
            <w:b w:val="0"/>
            <w:bCs w:val="0"/>
            <w:color w:val="auto"/>
            <w:sz w:val="24"/>
            <w:szCs w:val="24"/>
            <w:u w:val="none"/>
          </w:rPr>
          <w:t>приложению №</w:t>
        </w:r>
      </w:hyperlink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6</w:t>
      </w:r>
      <w:r>
        <w:rPr>
          <w:sz w:val="24"/>
          <w:szCs w:val="24"/>
        </w:rPr>
        <w:t xml:space="preserve"> к настоящему Решению;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 xml:space="preserve">- на плановый период 2023 и 2024 годов согласно приложению № 7 к настоящему Решению. </w:t>
      </w:r>
    </w:p>
    <w:p w:rsidR="00206E57" w:rsidRDefault="00206E57" w:rsidP="00206E57">
      <w:pPr>
        <w:spacing w:line="288" w:lineRule="auto"/>
        <w:rPr>
          <w:sz w:val="24"/>
          <w:szCs w:val="24"/>
        </w:rPr>
      </w:pPr>
      <w:r>
        <w:rPr>
          <w:sz w:val="24"/>
          <w:szCs w:val="24"/>
        </w:rPr>
        <w:t xml:space="preserve">3. Утвердить распределение бюджетных ассигнований по целевым статьям (муниципальным программам Аксубаевского </w:t>
      </w:r>
      <w:proofErr w:type="gramStart"/>
      <w:r>
        <w:rPr>
          <w:sz w:val="24"/>
          <w:szCs w:val="24"/>
        </w:rPr>
        <w:t>муниципального</w:t>
      </w:r>
      <w:proofErr w:type="gramEnd"/>
      <w:r>
        <w:rPr>
          <w:sz w:val="24"/>
          <w:szCs w:val="24"/>
        </w:rPr>
        <w:t xml:space="preserve"> района </w:t>
      </w:r>
      <w:r>
        <w:rPr>
          <w:rStyle w:val="a3"/>
          <w:b w:val="0"/>
          <w:bCs w:val="0"/>
          <w:color w:val="auto"/>
          <w:sz w:val="24"/>
          <w:szCs w:val="24"/>
        </w:rPr>
        <w:t>Республики Татарстан</w:t>
      </w:r>
      <w:r>
        <w:rPr>
          <w:sz w:val="24"/>
          <w:szCs w:val="24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на 2022 год и на плановый период 2023 и 2024 годов согласно приложению № 8 к настоящему Решению.</w:t>
      </w:r>
    </w:p>
    <w:p w:rsidR="00206E57" w:rsidRDefault="00206E57" w:rsidP="00206E57">
      <w:pPr>
        <w:rPr>
          <w:rStyle w:val="a3"/>
          <w:b w:val="0"/>
          <w:bCs w:val="0"/>
          <w:color w:val="auto"/>
          <w:sz w:val="24"/>
          <w:szCs w:val="24"/>
        </w:rPr>
      </w:pPr>
    </w:p>
    <w:p w:rsidR="00206E57" w:rsidRDefault="00206E57" w:rsidP="00206E57">
      <w:pPr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 xml:space="preserve">4. Утвердить общий объем бюджетных ассигнований на исполнение публичных нормативных обязательств на 2022 год в сумме 570 тыс. рублей, на 2023 год в сумме 575 тыс. рублей и на 2024 год в сумме 580 тыс. рублей. </w:t>
      </w:r>
    </w:p>
    <w:p w:rsidR="00206E57" w:rsidRDefault="00206E57" w:rsidP="00206E57">
      <w:bookmarkStart w:id="5" w:name="sub_13"/>
      <w:bookmarkEnd w:id="4"/>
      <w:r>
        <w:rPr>
          <w:rStyle w:val="a3"/>
          <w:b w:val="0"/>
          <w:bCs w:val="0"/>
          <w:color w:val="auto"/>
          <w:sz w:val="24"/>
          <w:szCs w:val="24"/>
        </w:rPr>
        <w:t>Пункт 5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>Утвердить объем дотаций на выравнивание бюджетной обеспеченности поселений на 2022 год в сумме 44206,9 тыс. рублей; на 2023 год в сумме 44015,4 тыс. рублей; на 2024 год в сумме 44026,4 тыс. рублей с распределением согласно приложению № 9 к настоящему Решению.</w:t>
      </w:r>
    </w:p>
    <w:p w:rsidR="00206E57" w:rsidRDefault="00206E57" w:rsidP="00206E57">
      <w:pPr>
        <w:ind w:firstLine="709"/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Пункт 6</w:t>
      </w:r>
    </w:p>
    <w:p w:rsidR="00206E57" w:rsidRDefault="00206E57" w:rsidP="00206E57">
      <w:pPr>
        <w:ind w:firstLine="709"/>
      </w:pPr>
      <w:proofErr w:type="gramStart"/>
      <w:r>
        <w:rPr>
          <w:sz w:val="24"/>
          <w:szCs w:val="24"/>
        </w:rPr>
        <w:lastRenderedPageBreak/>
        <w:t>Утвердить объем субвенций бюджетам поселений на реализацию полномочий по осуществлению первичного воинского учета на территориях, на которых отсутствуют военные комиссариаты на 2022 год в сумме 2594,8тыс. рублей, на 2023 год в сумме 2683,3 тыс. рублей, на 2024 год в сумме 2779,2 тыс. рублей, с распределением согласно приложению № 10 к настоящему Решению</w:t>
      </w:r>
      <w:proofErr w:type="gramEnd"/>
    </w:p>
    <w:p w:rsidR="00206E57" w:rsidRDefault="00206E57" w:rsidP="00206E57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Пункт 7</w:t>
      </w:r>
    </w:p>
    <w:p w:rsidR="00206E57" w:rsidRDefault="00206E57" w:rsidP="00206E57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>Во исполнение Федерального закона от 21.07.2007г №185-ФЗ «О Фонде содействия реформированию жилищно-коммунального хозяйства» и для получения финансовой поддержки за счет средств Фонда содействия реформированию жилищно-коммунального хозяйства учесть в бюджете Аксубаевского муниципального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 xml:space="preserve"> межбюджетные трансферты, передаваемые бюджету района из бюджета </w:t>
      </w:r>
      <w:proofErr w:type="spellStart"/>
      <w:r>
        <w:rPr>
          <w:sz w:val="24"/>
          <w:szCs w:val="24"/>
        </w:rPr>
        <w:t>п.г.т</w:t>
      </w:r>
      <w:proofErr w:type="spellEnd"/>
      <w:r>
        <w:rPr>
          <w:sz w:val="24"/>
          <w:szCs w:val="24"/>
        </w:rPr>
        <w:t>. Аксубаево на обеспечение мероприятий по капитальному ремонту многоквартирных жилых домов, согласно заключенному соглашению в сумме</w:t>
      </w:r>
      <w:proofErr w:type="gramEnd"/>
      <w:r>
        <w:rPr>
          <w:sz w:val="24"/>
          <w:szCs w:val="24"/>
        </w:rPr>
        <w:t xml:space="preserve"> 1289 тыс. рублей ежегодно.</w:t>
      </w:r>
    </w:p>
    <w:p w:rsidR="00206E57" w:rsidRDefault="00206E57" w:rsidP="00206E57">
      <w:pPr>
        <w:ind w:firstLine="708"/>
        <w:rPr>
          <w:sz w:val="24"/>
          <w:szCs w:val="24"/>
        </w:rPr>
      </w:pPr>
      <w:bookmarkStart w:id="6" w:name="sub_14"/>
      <w:bookmarkEnd w:id="5"/>
      <w:r>
        <w:rPr>
          <w:color w:val="000000"/>
          <w:sz w:val="24"/>
          <w:szCs w:val="24"/>
        </w:rPr>
        <w:t xml:space="preserve">2. </w:t>
      </w:r>
      <w:proofErr w:type="gramStart"/>
      <w:r>
        <w:rPr>
          <w:color w:val="000000"/>
          <w:sz w:val="24"/>
          <w:szCs w:val="24"/>
        </w:rPr>
        <w:t xml:space="preserve">Во исполнение Федерального закона </w:t>
      </w:r>
      <w:hyperlink r:id="rId6" w:history="1">
        <w:r>
          <w:rPr>
            <w:rStyle w:val="a5"/>
            <w:color w:val="000000"/>
            <w:sz w:val="24"/>
            <w:szCs w:val="24"/>
            <w:u w:val="none"/>
          </w:rPr>
          <w:t xml:space="preserve"> от 06.10.2003 № 131-ФЗ «</w:t>
        </w:r>
        <w:r>
          <w:rPr>
            <w:rStyle w:val="a5"/>
            <w:color w:val="auto"/>
            <w:sz w:val="24"/>
            <w:szCs w:val="24"/>
            <w:u w:val="none"/>
          </w:rPr>
          <w:t xml:space="preserve">Об общих принципах организации местного самоуправления в Российской Федерации» </w:t>
        </w:r>
      </w:hyperlink>
      <w:r>
        <w:rPr>
          <w:color w:val="000000"/>
          <w:sz w:val="24"/>
          <w:szCs w:val="24"/>
        </w:rPr>
        <w:t xml:space="preserve">  </w:t>
      </w:r>
      <w:r>
        <w:rPr>
          <w:sz w:val="24"/>
          <w:szCs w:val="24"/>
        </w:rPr>
        <w:t xml:space="preserve">учесть в бюджете Аксубаевского муниципального района </w:t>
      </w:r>
      <w:r>
        <w:rPr>
          <w:rStyle w:val="a3"/>
          <w:b w:val="0"/>
          <w:bCs w:val="0"/>
          <w:color w:val="auto"/>
          <w:sz w:val="24"/>
          <w:szCs w:val="24"/>
        </w:rPr>
        <w:t>Республики Татарстан</w:t>
      </w:r>
      <w:r>
        <w:rPr>
          <w:sz w:val="24"/>
          <w:szCs w:val="24"/>
        </w:rPr>
        <w:t xml:space="preserve"> межбюджетные трансферты, передаваемые бюджету района из бюджета </w:t>
      </w:r>
      <w:proofErr w:type="spellStart"/>
      <w:r>
        <w:rPr>
          <w:sz w:val="24"/>
          <w:szCs w:val="24"/>
        </w:rPr>
        <w:t>п.г.т</w:t>
      </w:r>
      <w:proofErr w:type="spellEnd"/>
      <w:r>
        <w:rPr>
          <w:sz w:val="24"/>
          <w:szCs w:val="24"/>
        </w:rPr>
        <w:t>. Аксубаево на создание условий для организации досуга и обеспечения жителей поселения услугами учреждений культуры, согласно заключенному соглашению в сумме 3911,8 тыс. рублей на 2022 год, в</w:t>
      </w:r>
      <w:proofErr w:type="gramEnd"/>
      <w:r>
        <w:rPr>
          <w:sz w:val="24"/>
          <w:szCs w:val="24"/>
        </w:rPr>
        <w:t xml:space="preserve"> сумме 4263,2 тыс. рублей на 2023год, в сумме 4968,2 тыс. рублей на 2024 год.</w:t>
      </w:r>
    </w:p>
    <w:p w:rsidR="00206E57" w:rsidRDefault="00206E57" w:rsidP="00206E57">
      <w:pPr>
        <w:ind w:firstLine="708"/>
        <w:rPr>
          <w:rStyle w:val="a3"/>
          <w:b w:val="0"/>
          <w:bCs w:val="0"/>
          <w:color w:val="auto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proofErr w:type="gramStart"/>
      <w:r>
        <w:rPr>
          <w:color w:val="000000"/>
          <w:sz w:val="24"/>
          <w:szCs w:val="24"/>
        </w:rPr>
        <w:t xml:space="preserve">Во исполнение Федерального закона </w:t>
      </w:r>
      <w:hyperlink r:id="rId7" w:history="1">
        <w:r>
          <w:rPr>
            <w:rStyle w:val="a5"/>
            <w:color w:val="000000"/>
            <w:sz w:val="24"/>
            <w:szCs w:val="24"/>
            <w:u w:val="none"/>
          </w:rPr>
          <w:t xml:space="preserve"> от 07.02.2011 № 6-ФЗ «Об общих принципах организации и деятельности контрольно-счетных органов субъектов Российской Федерации и муниципальных образований»</w:t>
        </w:r>
      </w:hyperlink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учесть в бюджете Аксубаевского муниципального района межбюджетные трансферты, передаваемые бюджету района из бюджетов поселений на осуществление внешнего муниципального финансового контроля, согласно заключенным соглашениям в сумме 332 тыс. рублей ежегодно, согласно приложению № 11 к настоящему Решению. </w:t>
      </w:r>
      <w:proofErr w:type="gramEnd"/>
    </w:p>
    <w:p w:rsidR="00206E57" w:rsidRDefault="00206E57" w:rsidP="00206E57">
      <w:pPr>
        <w:rPr>
          <w:color w:val="000000"/>
        </w:rPr>
      </w:pPr>
      <w:r>
        <w:rPr>
          <w:rStyle w:val="a3"/>
          <w:b w:val="0"/>
          <w:bCs w:val="0"/>
          <w:color w:val="auto"/>
          <w:sz w:val="24"/>
          <w:szCs w:val="24"/>
        </w:rPr>
        <w:t>Органам местных самоуправлений соответствующих поселений предусмотреть в бюджетах поселений межбюджетные трансферты, указанные в настоящем пункте и обеспечить перечисления</w:t>
      </w:r>
      <w:r>
        <w:rPr>
          <w:color w:val="000000"/>
          <w:sz w:val="24"/>
          <w:szCs w:val="24"/>
        </w:rPr>
        <w:t xml:space="preserve"> двумя частями в сроки до 1 апреля (не менее 1/2 годового объема межбюджетных трансфертов) и до 1 октября (оставшаяся часть межбюджетных трансфертов).</w:t>
      </w:r>
    </w:p>
    <w:p w:rsidR="00206E57" w:rsidRDefault="00206E57" w:rsidP="00206E57">
      <w:pPr>
        <w:rPr>
          <w:color w:val="000000"/>
          <w:sz w:val="24"/>
          <w:szCs w:val="24"/>
        </w:rPr>
      </w:pPr>
    </w:p>
    <w:p w:rsidR="00206E57" w:rsidRDefault="00206E57" w:rsidP="00206E57">
      <w:pPr>
        <w:rPr>
          <w:rStyle w:val="a3"/>
          <w:b w:val="0"/>
          <w:bCs w:val="0"/>
          <w:color w:val="auto"/>
          <w:sz w:val="24"/>
          <w:szCs w:val="24"/>
        </w:rPr>
      </w:pPr>
    </w:p>
    <w:p w:rsidR="00206E57" w:rsidRDefault="00206E57" w:rsidP="00206E57">
      <w:pPr>
        <w:rPr>
          <w:color w:val="000000"/>
        </w:rPr>
      </w:pPr>
    </w:p>
    <w:p w:rsidR="00206E57" w:rsidRDefault="00206E57" w:rsidP="00206E57">
      <w:pPr>
        <w:rPr>
          <w:rStyle w:val="a3"/>
          <w:b w:val="0"/>
          <w:bCs w:val="0"/>
          <w:color w:val="auto"/>
          <w:sz w:val="24"/>
          <w:szCs w:val="24"/>
        </w:rPr>
      </w:pPr>
    </w:p>
    <w:p w:rsidR="00206E57" w:rsidRDefault="00206E57" w:rsidP="00206E57">
      <w:pPr>
        <w:rPr>
          <w:rStyle w:val="a3"/>
          <w:b w:val="0"/>
          <w:bCs w:val="0"/>
          <w:color w:val="auto"/>
          <w:sz w:val="24"/>
          <w:szCs w:val="24"/>
        </w:rPr>
      </w:pPr>
      <w:r>
        <w:rPr>
          <w:rStyle w:val="a3"/>
          <w:b w:val="0"/>
          <w:bCs w:val="0"/>
          <w:color w:val="auto"/>
          <w:sz w:val="24"/>
          <w:szCs w:val="24"/>
        </w:rPr>
        <w:t>Пункт 8</w:t>
      </w:r>
    </w:p>
    <w:p w:rsidR="00206E57" w:rsidRDefault="00206E57" w:rsidP="00206E57">
      <w:r>
        <w:rPr>
          <w:rStyle w:val="a3"/>
          <w:b w:val="0"/>
          <w:bCs w:val="0"/>
          <w:color w:val="auto"/>
          <w:sz w:val="24"/>
          <w:szCs w:val="24"/>
        </w:rPr>
        <w:t xml:space="preserve">Учесть в </w:t>
      </w:r>
      <w:proofErr w:type="gramStart"/>
      <w:r>
        <w:rPr>
          <w:rStyle w:val="a3"/>
          <w:b w:val="0"/>
          <w:bCs w:val="0"/>
          <w:color w:val="auto"/>
          <w:sz w:val="24"/>
          <w:szCs w:val="24"/>
        </w:rPr>
        <w:t>бюджете</w:t>
      </w:r>
      <w:proofErr w:type="gramEnd"/>
      <w:r>
        <w:rPr>
          <w:rStyle w:val="a3"/>
          <w:b w:val="0"/>
          <w:bCs w:val="0"/>
          <w:color w:val="auto"/>
          <w:sz w:val="24"/>
          <w:szCs w:val="24"/>
        </w:rPr>
        <w:t xml:space="preserve"> </w:t>
      </w:r>
      <w:r>
        <w:rPr>
          <w:sz w:val="24"/>
          <w:szCs w:val="24"/>
        </w:rPr>
        <w:t>Аксубаевского муниципального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 xml:space="preserve"> получаемые из бюджета Республики Татарстан межбюджетные трансферты: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>- в 2022 году в сумме 633796,32тыс. рублей согласно приложению № 12 к настоящему Решению;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>- в 2023 году в сумме 623925,82тыс. рублей и в 2024 году в сумме 613037,82 тыс. рублей, согласно приложению № 13 к настоящему Решению.</w:t>
      </w:r>
    </w:p>
    <w:p w:rsidR="00206E57" w:rsidRDefault="00206E57" w:rsidP="00206E57">
      <w:pPr>
        <w:ind w:firstLine="709"/>
        <w:rPr>
          <w:rStyle w:val="a3"/>
          <w:b w:val="0"/>
          <w:bCs w:val="0"/>
          <w:color w:val="auto"/>
          <w:sz w:val="24"/>
          <w:szCs w:val="24"/>
        </w:rPr>
      </w:pPr>
      <w:bookmarkStart w:id="7" w:name="sub_15"/>
      <w:bookmarkEnd w:id="6"/>
      <w:r>
        <w:rPr>
          <w:rStyle w:val="a3"/>
          <w:b w:val="0"/>
          <w:bCs w:val="0"/>
          <w:color w:val="auto"/>
          <w:sz w:val="24"/>
          <w:szCs w:val="24"/>
        </w:rPr>
        <w:t>Пункт 9</w:t>
      </w:r>
    </w:p>
    <w:p w:rsidR="00206E57" w:rsidRDefault="00206E57" w:rsidP="00206E57">
      <w:pPr>
        <w:ind w:firstLine="540"/>
        <w:outlineLvl w:val="0"/>
      </w:pPr>
      <w:proofErr w:type="gramStart"/>
      <w:r>
        <w:rPr>
          <w:sz w:val="24"/>
          <w:szCs w:val="24"/>
        </w:rPr>
        <w:t>Утвердить объем бюджетных ассигнований Дорожного фонда Аксубаевского муниципального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 xml:space="preserve"> на 2022 год в сумме 26000 тыс. рублей, на 2023 год в сумме 27200 тыс. рублей, на 2024 год в сумме 27300 тыс. рублей и направить их на реализацию мероприятий Программы дорожных работ </w:t>
      </w:r>
      <w:r>
        <w:rPr>
          <w:sz w:val="24"/>
          <w:szCs w:val="24"/>
        </w:rPr>
        <w:lastRenderedPageBreak/>
        <w:t>на дорогах общего пользования Аксубаевского муниципального района на 2022, 2023 и 2024 годы соответственно.</w:t>
      </w:r>
      <w:proofErr w:type="gramEnd"/>
    </w:p>
    <w:p w:rsidR="00206E57" w:rsidRDefault="00206E57" w:rsidP="00206E57">
      <w:pPr>
        <w:rPr>
          <w:sz w:val="24"/>
          <w:szCs w:val="24"/>
        </w:rPr>
      </w:pPr>
      <w:bookmarkStart w:id="8" w:name="sub_10000000"/>
      <w:bookmarkEnd w:id="7"/>
      <w:r>
        <w:rPr>
          <w:rStyle w:val="a3"/>
          <w:b w:val="0"/>
          <w:bCs w:val="0"/>
          <w:color w:val="auto"/>
          <w:sz w:val="24"/>
          <w:szCs w:val="24"/>
        </w:rPr>
        <w:t>Пункт</w:t>
      </w:r>
      <w:r>
        <w:rPr>
          <w:sz w:val="24"/>
          <w:szCs w:val="24"/>
        </w:rPr>
        <w:t xml:space="preserve"> 10</w:t>
      </w:r>
    </w:p>
    <w:p w:rsidR="00206E57" w:rsidRDefault="00206E57" w:rsidP="00206E57">
      <w:pPr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>Органы местного самоуправления Аксубаевского муниципального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 xml:space="preserve"> не вправе принимать в 2022 году решения, приводящие к увеличению численности муниципальных служащих и работников учреждений и иных организаций бюджетной сферы, за исключением случаев принятия таких решений в связи с наделением органов местного самоуправления Аксубаевского муниципального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>, муниципальных казенных учреждений Аксубаевского муниципального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 xml:space="preserve"> новыми функциями или полномочиями. </w:t>
      </w:r>
      <w:proofErr w:type="gramEnd"/>
    </w:p>
    <w:p w:rsidR="00206E57" w:rsidRDefault="00206E57" w:rsidP="00206E57">
      <w:pPr>
        <w:rPr>
          <w:sz w:val="24"/>
          <w:szCs w:val="24"/>
        </w:rPr>
      </w:pPr>
      <w:bookmarkStart w:id="9" w:name="sub_20000"/>
      <w:bookmarkEnd w:id="8"/>
      <w:r>
        <w:rPr>
          <w:sz w:val="24"/>
          <w:szCs w:val="24"/>
        </w:rPr>
        <w:t>2. Рекомендовать органам местного самоуправления поселений не принимать в 2022 году решений, приводящих к увеличению численности муниципальных служащих и работников учреждений и иных организаций бюджетной сферы.</w:t>
      </w:r>
      <w:bookmarkEnd w:id="9"/>
      <w:r>
        <w:rPr>
          <w:sz w:val="24"/>
          <w:szCs w:val="24"/>
        </w:rPr>
        <w:tab/>
      </w:r>
    </w:p>
    <w:p w:rsidR="00206E57" w:rsidRDefault="00206E57" w:rsidP="00206E57">
      <w:pPr>
        <w:rPr>
          <w:sz w:val="24"/>
          <w:szCs w:val="24"/>
        </w:rPr>
      </w:pPr>
      <w:bookmarkStart w:id="10" w:name="sub_32"/>
      <w:r>
        <w:rPr>
          <w:rStyle w:val="a3"/>
          <w:b w:val="0"/>
          <w:bCs w:val="0"/>
          <w:color w:val="auto"/>
          <w:sz w:val="24"/>
          <w:szCs w:val="24"/>
        </w:rPr>
        <w:t>Пункт</w:t>
      </w:r>
      <w:r>
        <w:rPr>
          <w:sz w:val="24"/>
          <w:szCs w:val="24"/>
        </w:rPr>
        <w:t xml:space="preserve"> 11</w:t>
      </w:r>
    </w:p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bookmarkStart w:id="11" w:name="sub_33"/>
      <w:bookmarkEnd w:id="10"/>
      <w:proofErr w:type="gramStart"/>
      <w:r>
        <w:rPr>
          <w:sz w:val="24"/>
          <w:szCs w:val="24"/>
        </w:rPr>
        <w:t>Остатки средств бюджета Аксубаевского муниципального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 xml:space="preserve"> в объеме, не превышающем сумму остатка неиспользованных бюджетных ассигнований на оплату заключенных от имени Аксубаевского муниципального района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2021 году, направляются в 2022 году на увеличение соответствующих бюджетных ассигнований на указанные цели в случаи</w:t>
      </w:r>
      <w:proofErr w:type="gramEnd"/>
      <w:r>
        <w:rPr>
          <w:sz w:val="24"/>
          <w:szCs w:val="24"/>
        </w:rPr>
        <w:t xml:space="preserve"> принятия Исполнительным комитетом Аксубаевского муниципального района соответствующего решения.</w:t>
      </w:r>
    </w:p>
    <w:p w:rsidR="00206E57" w:rsidRDefault="00206E57" w:rsidP="00206E57">
      <w:pPr>
        <w:rPr>
          <w:sz w:val="24"/>
          <w:szCs w:val="24"/>
        </w:rPr>
      </w:pPr>
      <w:bookmarkStart w:id="12" w:name="sub_38"/>
      <w:bookmarkEnd w:id="11"/>
      <w:r>
        <w:rPr>
          <w:rStyle w:val="a3"/>
          <w:b w:val="0"/>
          <w:bCs w:val="0"/>
          <w:color w:val="auto"/>
          <w:sz w:val="24"/>
          <w:szCs w:val="24"/>
        </w:rPr>
        <w:t>Пункт 12</w:t>
      </w:r>
    </w:p>
    <w:bookmarkEnd w:id="12"/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 xml:space="preserve">Органы казначейства Министерства финансов Республики Татарстан осуществляют отдельные функции по исполнению бюджета Аксубаевского муниципального района </w:t>
      </w:r>
      <w:r>
        <w:rPr>
          <w:rStyle w:val="a3"/>
          <w:b w:val="0"/>
          <w:bCs w:val="0"/>
          <w:color w:val="auto"/>
          <w:sz w:val="24"/>
          <w:szCs w:val="24"/>
        </w:rPr>
        <w:t>Республики Татарстан</w:t>
      </w:r>
      <w:r>
        <w:rPr>
          <w:sz w:val="24"/>
          <w:szCs w:val="24"/>
        </w:rPr>
        <w:t xml:space="preserve"> в соответствии с заключенными соглашениями. </w:t>
      </w:r>
    </w:p>
    <w:p w:rsidR="00206E57" w:rsidRDefault="00206E57" w:rsidP="00206E57">
      <w:pPr>
        <w:rPr>
          <w:sz w:val="24"/>
          <w:szCs w:val="24"/>
        </w:rPr>
      </w:pPr>
    </w:p>
    <w:p w:rsidR="00206E57" w:rsidRDefault="00206E57" w:rsidP="00206E57">
      <w:pPr>
        <w:rPr>
          <w:sz w:val="24"/>
          <w:szCs w:val="24"/>
        </w:rPr>
      </w:pPr>
    </w:p>
    <w:p w:rsidR="00206E57" w:rsidRDefault="00206E57" w:rsidP="00206E57">
      <w:pPr>
        <w:rPr>
          <w:sz w:val="24"/>
          <w:szCs w:val="24"/>
        </w:rPr>
      </w:pPr>
    </w:p>
    <w:p w:rsidR="00206E57" w:rsidRDefault="00206E57" w:rsidP="00206E57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Пункт 13</w:t>
      </w:r>
    </w:p>
    <w:p w:rsidR="00206E57" w:rsidRDefault="00206E57" w:rsidP="00206E57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Назначить публичные слушания по проекту бюджета Аксубаевского муниципального района на 2022 и на плановый период 2023 и 2024 годов на 02 декабря 2021 года, определить местом проведения зал заседаний Совета Аксубаевского муниципального района, который находится по адресу: </w:t>
      </w:r>
      <w:proofErr w:type="spellStart"/>
      <w:r>
        <w:rPr>
          <w:sz w:val="24"/>
          <w:szCs w:val="24"/>
        </w:rPr>
        <w:t>пгт</w:t>
      </w:r>
      <w:proofErr w:type="spellEnd"/>
      <w:r>
        <w:rPr>
          <w:sz w:val="24"/>
          <w:szCs w:val="24"/>
        </w:rPr>
        <w:t>. Аксубаево, ул. Ленина, д.8, время проведения  - 10.00 часов.</w:t>
      </w:r>
    </w:p>
    <w:p w:rsidR="00206E57" w:rsidRDefault="00206E57" w:rsidP="00206E57">
      <w:pPr>
        <w:rPr>
          <w:sz w:val="24"/>
          <w:szCs w:val="24"/>
        </w:rPr>
      </w:pPr>
      <w:bookmarkStart w:id="13" w:name="sub_42"/>
      <w:r>
        <w:rPr>
          <w:rStyle w:val="a3"/>
          <w:b w:val="0"/>
          <w:bCs w:val="0"/>
          <w:color w:val="auto"/>
          <w:sz w:val="24"/>
          <w:szCs w:val="24"/>
        </w:rPr>
        <w:t>Пункт 14</w:t>
      </w:r>
    </w:p>
    <w:bookmarkEnd w:id="13"/>
    <w:p w:rsidR="00206E57" w:rsidRDefault="00206E57" w:rsidP="00206E57">
      <w:pPr>
        <w:rPr>
          <w:sz w:val="24"/>
          <w:szCs w:val="24"/>
        </w:rPr>
      </w:pPr>
      <w:r>
        <w:rPr>
          <w:sz w:val="24"/>
          <w:szCs w:val="24"/>
        </w:rPr>
        <w:t xml:space="preserve">Настоящее Решение </w:t>
      </w:r>
      <w:proofErr w:type="gramStart"/>
      <w:r>
        <w:rPr>
          <w:sz w:val="24"/>
          <w:szCs w:val="24"/>
        </w:rPr>
        <w:t>вступает в силу с 1 января 2022 года и подлежит</w:t>
      </w:r>
      <w:proofErr w:type="gramEnd"/>
      <w:r>
        <w:rPr>
          <w:sz w:val="24"/>
          <w:szCs w:val="24"/>
        </w:rPr>
        <w:t xml:space="preserve"> опубликованию на официальном сайте Аксубаевского муниципального района</w:t>
      </w:r>
      <w:r>
        <w:rPr>
          <w:rStyle w:val="a3"/>
          <w:b w:val="0"/>
          <w:bCs w:val="0"/>
          <w:color w:val="auto"/>
          <w:sz w:val="24"/>
          <w:szCs w:val="24"/>
        </w:rPr>
        <w:t xml:space="preserve"> Республики Татарстан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http</w:t>
      </w:r>
      <w:r>
        <w:rPr>
          <w:sz w:val="24"/>
          <w:szCs w:val="24"/>
        </w:rPr>
        <w:t>://</w:t>
      </w:r>
      <w:proofErr w:type="spellStart"/>
      <w:r>
        <w:rPr>
          <w:sz w:val="24"/>
          <w:szCs w:val="24"/>
          <w:lang w:val="en-US"/>
        </w:rPr>
        <w:t>Aksubayevo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tatarstan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</w:p>
    <w:p w:rsidR="00206E57" w:rsidRDefault="00206E57" w:rsidP="00206E57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Пункт 15</w:t>
      </w:r>
    </w:p>
    <w:p w:rsidR="00206E57" w:rsidRDefault="00206E57" w:rsidP="00206E57">
      <w:pPr>
        <w:ind w:firstLine="708"/>
        <w:rPr>
          <w:sz w:val="24"/>
          <w:szCs w:val="24"/>
        </w:rPr>
      </w:pPr>
      <w:r>
        <w:rPr>
          <w:sz w:val="24"/>
          <w:szCs w:val="24"/>
        </w:rPr>
        <w:t>Контроль за исполнением настоящего решения возложить на постоянную комиссию Аксубаевского муниципального района по бюджету, налогам и финансам, местным сборам, инвестициям и предпринимательству.</w:t>
      </w:r>
    </w:p>
    <w:p w:rsidR="00206E57" w:rsidRDefault="00206E57" w:rsidP="00206E57">
      <w:pPr>
        <w:ind w:firstLine="0"/>
        <w:rPr>
          <w:sz w:val="24"/>
          <w:szCs w:val="24"/>
        </w:rPr>
      </w:pPr>
    </w:p>
    <w:p w:rsidR="00206E57" w:rsidRDefault="00206E57" w:rsidP="00206E57">
      <w:pPr>
        <w:ind w:firstLine="0"/>
        <w:rPr>
          <w:sz w:val="24"/>
          <w:szCs w:val="24"/>
        </w:rPr>
      </w:pPr>
    </w:p>
    <w:p w:rsidR="00206E57" w:rsidRDefault="00206E57" w:rsidP="00206E57">
      <w:pPr>
        <w:ind w:firstLine="0"/>
        <w:rPr>
          <w:sz w:val="24"/>
          <w:szCs w:val="24"/>
        </w:rPr>
      </w:pPr>
    </w:p>
    <w:p w:rsidR="00206E57" w:rsidRDefault="00206E57" w:rsidP="00206E57">
      <w:pPr>
        <w:ind w:firstLine="0"/>
        <w:rPr>
          <w:sz w:val="24"/>
          <w:szCs w:val="24"/>
        </w:rPr>
      </w:pPr>
    </w:p>
    <w:p w:rsidR="00206E57" w:rsidRDefault="00206E57" w:rsidP="00206E57">
      <w:pPr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Глава Аксубаевского муниципального района,  </w:t>
      </w:r>
    </w:p>
    <w:p w:rsidR="00206E57" w:rsidRDefault="00206E57" w:rsidP="00206E57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                                                                        </w:t>
      </w:r>
      <w:proofErr w:type="spellStart"/>
      <w:r>
        <w:rPr>
          <w:sz w:val="24"/>
          <w:szCs w:val="24"/>
        </w:rPr>
        <w:t>К.К.Гилманов</w:t>
      </w:r>
      <w:proofErr w:type="spellEnd"/>
    </w:p>
    <w:p w:rsidR="00AA08C1" w:rsidRDefault="00AA08C1"/>
    <w:sectPr w:rsidR="00AA0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E57"/>
    <w:rsid w:val="00206E57"/>
    <w:rsid w:val="00662E0F"/>
    <w:rsid w:val="00AA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5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06E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3">
    <w:name w:val="Цветовое выделение"/>
    <w:rsid w:val="00206E57"/>
    <w:rPr>
      <w:b/>
      <w:bCs/>
      <w:color w:val="000080"/>
      <w:sz w:val="22"/>
      <w:szCs w:val="22"/>
    </w:rPr>
  </w:style>
  <w:style w:type="character" w:customStyle="1" w:styleId="a4">
    <w:name w:val="Гипертекстовая ссылка"/>
    <w:rsid w:val="00206E57"/>
    <w:rPr>
      <w:b/>
      <w:bCs/>
      <w:color w:val="008000"/>
      <w:sz w:val="22"/>
      <w:szCs w:val="22"/>
      <w:u w:val="single"/>
    </w:rPr>
  </w:style>
  <w:style w:type="character" w:styleId="a5">
    <w:name w:val="Hyperlink"/>
    <w:basedOn w:val="a0"/>
    <w:uiPriority w:val="99"/>
    <w:semiHidden/>
    <w:unhideWhenUsed/>
    <w:rsid w:val="00206E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5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06E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3">
    <w:name w:val="Цветовое выделение"/>
    <w:rsid w:val="00206E57"/>
    <w:rPr>
      <w:b/>
      <w:bCs/>
      <w:color w:val="000080"/>
      <w:sz w:val="22"/>
      <w:szCs w:val="22"/>
    </w:rPr>
  </w:style>
  <w:style w:type="character" w:customStyle="1" w:styleId="a4">
    <w:name w:val="Гипертекстовая ссылка"/>
    <w:rsid w:val="00206E57"/>
    <w:rPr>
      <w:b/>
      <w:bCs/>
      <w:color w:val="008000"/>
      <w:sz w:val="22"/>
      <w:szCs w:val="22"/>
      <w:u w:val="single"/>
    </w:rPr>
  </w:style>
  <w:style w:type="character" w:styleId="a5">
    <w:name w:val="Hyperlink"/>
    <w:basedOn w:val="a0"/>
    <w:uiPriority w:val="99"/>
    <w:semiHidden/>
    <w:unhideWhenUsed/>
    <w:rsid w:val="00206E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1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82695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82695.0" TargetMode="External"/><Relationship Id="rId5" Type="http://schemas.openxmlformats.org/officeDocument/2006/relationships/hyperlink" Target="file:///C:\Users\User\Desktop\&#1056;&#1077;&#1096;&#1077;&#1085;&#1080;&#1077;%20&#1086;&#1090;%2011.11.2021&#1075;\&#8470;%2082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1611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2021-11-11T14:06:00Z</dcterms:created>
  <dcterms:modified xsi:type="dcterms:W3CDTF">2021-11-11T14:06:00Z</dcterms:modified>
</cp:coreProperties>
</file>